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0.0" w:type="dxa"/>
        <w:tblLayout w:type="fixed"/>
        <w:tblLook w:val="0400"/>
      </w:tblPr>
      <w:tblGrid>
        <w:gridCol w:w="250"/>
        <w:gridCol w:w="6829"/>
        <w:gridCol w:w="146"/>
        <w:gridCol w:w="236"/>
        <w:gridCol w:w="17"/>
        <w:gridCol w:w="3666"/>
        <w:gridCol w:w="166"/>
        <w:tblGridChange w:id="0">
          <w:tblGrid>
            <w:gridCol w:w="250"/>
            <w:gridCol w:w="6829"/>
            <w:gridCol w:w="146"/>
            <w:gridCol w:w="236"/>
            <w:gridCol w:w="17"/>
            <w:gridCol w:w="3666"/>
            <w:gridCol w:w="166"/>
          </w:tblGrid>
        </w:tblGridChange>
      </w:tblGrid>
      <w:tr>
        <w:trPr>
          <w:trHeight w:val="80" w:hRule="atLeast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02">
            <w:pPr>
              <w:tabs>
                <w:tab w:val="left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5"/>
                <w:szCs w:val="5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pStyle w:val="Title"/>
              <w:spacing w:after="0" w:lineRule="auto"/>
              <w:jc w:val="center"/>
              <w:rPr>
                <w:b w:val="1"/>
                <w:color w:val="00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Welcome Meeting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9.03.2019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-3333" r="-266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1"/>
              <w:spacing w:after="0"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Meet the 2020-2021 Officers!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Outreach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 Kids: Every Monday 9/9-11/4, 5-6:30 PM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Mommy, Me &amp; SWE: Saturday, September 28, 9-12 AM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6"/>
              </w:numPr>
              <w:spacing w:after="0" w:line="24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Please be at the CoE Admin Building at 8 AM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 Teens: Saturday, October 26th, 9-12 AM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6"/>
              </w:numPr>
              <w:spacing w:after="0" w:line="24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Please be at the CoE Admin Building at 8 AM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4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Corporate Relations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Resume Building Event: September 23rd 5:30-7:30 p.m. A. Glenn Hill 122 (Monday before the Career and Tech Expo) 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CNH Tour September 26th 1:00-5:00 p.m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Picnic @ Churchill Field, 9/18, 7-9 PM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Located in front of the A.G. Hill STEM Building!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Mentor/Mentee Program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Photos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 would love you to send your SWE photos to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ndsuswe@gmail.com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!                                                                                            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Get to Know Each Other!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Slido Game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pStyle w:val="Heading2"/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Kjersten Winkelman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kjersten.winkelman@ndsu.edu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085"/>
              </w:tabs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Membership (Fall): </w:t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pos="2085"/>
              </w:tabs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Sabrina Kase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sabrina.kase@ndsu.edu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Outreach: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Breeya Pederson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breeya.pederson@ndsu.edu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Fundraising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Kyleigh Correll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kyleigh.correll@ndsu.edu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Corporate Relations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Joncy Mastel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joncy.mastel@ndscs.edu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Kyleigh Correll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kyleigh.correll@ndsu.edu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Treasurer: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 Henderson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abigail.a.henderson@ndsu.edu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Counselor: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Ashley Rolland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aroder88@gmail.com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Jessica Vold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jessica.l.vold@ndsu.edu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Twitter: 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Facebook Page: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NDSU Society of Women Engineers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Instagram: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SnapChat:</w:t>
            </w:r>
            <w:r w:rsidDel="00000000" w:rsidR="00000000" w:rsidRPr="00000000">
              <w:rPr>
                <w:color w:val="000000"/>
                <w:rtl w:val="0"/>
              </w:rPr>
              <w:t xml:space="preserve"> ndsuswe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www.ndsuswe.org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Upcoming Monthly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September 10th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October 8th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November 12th</w:t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0" w:w="12240"/>
      <w:pgMar w:bottom="1440" w:top="27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widowControl w:val="0"/>
      <w:spacing w:after="0" w:lineRule="auto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  <w:tbl>
    <w:tblPr>
      <w:tblStyle w:val="Table2"/>
      <w:tblW w:w="11088.0" w:type="dxa"/>
      <w:jc w:val="left"/>
      <w:tblInd w:w="0.0" w:type="dxa"/>
      <w:tblLayout w:type="fixed"/>
      <w:tblLook w:val="0400"/>
    </w:tblPr>
    <w:tblGrid>
      <w:gridCol w:w="7084"/>
      <w:gridCol w:w="250"/>
      <w:gridCol w:w="3754"/>
      <w:tblGridChange w:id="0">
        <w:tblGrid>
          <w:gridCol w:w="7084"/>
          <w:gridCol w:w="250"/>
          <w:gridCol w:w="3754"/>
        </w:tblGrid>
      </w:tblGridChange>
    </w:tblGrid>
    <w:tr>
      <w:tc>
        <w:tcPr>
          <w:shd w:fill="725779" w:val="clear"/>
        </w:tcPr>
        <w:p w:rsidR="00000000" w:rsidDel="00000000" w:rsidP="00000000" w:rsidRDefault="00000000" w:rsidRPr="00000000" w14:paraId="00000067">
          <w:pPr>
            <w:spacing w:after="0" w:line="240" w:lineRule="auto"/>
            <w:rPr>
              <w:color w:val="000000"/>
              <w:sz w:val="5"/>
              <w:szCs w:val="5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8">
          <w:pPr>
            <w:spacing w:after="0" w:line="240" w:lineRule="auto"/>
            <w:rPr>
              <w:color w:val="000000"/>
              <w:sz w:val="5"/>
              <w:szCs w:val="5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7b7b7b" w:val="clear"/>
        </w:tcPr>
        <w:p w:rsidR="00000000" w:rsidDel="00000000" w:rsidP="00000000" w:rsidRDefault="00000000" w:rsidRPr="00000000" w14:paraId="00000069">
          <w:pPr>
            <w:spacing w:after="0" w:line="240" w:lineRule="auto"/>
            <w:rPr>
              <w:color w:val="000000"/>
              <w:sz w:val="5"/>
              <w:szCs w:val="5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6A">
          <w:pPr>
            <w:tabs>
              <w:tab w:val="center" w:pos="4680"/>
              <w:tab w:val="right" w:pos="9360"/>
            </w:tabs>
            <w:spacing w:after="0" w:before="40" w:line="240" w:lineRule="auto"/>
            <w:rPr/>
          </w:pPr>
          <w:r w:rsidDel="00000000" w:rsidR="00000000" w:rsidRPr="00000000">
            <w:rPr>
              <w:color w:val="595959"/>
              <w:rtl w:val="0"/>
            </w:rPr>
            <w:t xml:space="preserve">     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B">
          <w:pPr>
            <w:tabs>
              <w:tab w:val="center" w:pos="4680"/>
              <w:tab w:val="right" w:pos="9360"/>
            </w:tabs>
            <w:spacing w:after="0" w:before="40" w:line="240" w:lineRule="auto"/>
            <w:rPr>
              <w:color w:val="595959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C">
          <w:pPr>
            <w:tabs>
              <w:tab w:val="center" w:pos="4680"/>
              <w:tab w:val="right" w:pos="9360"/>
            </w:tabs>
            <w:spacing w:after="0" w:before="40" w:line="240" w:lineRule="auto"/>
            <w:rPr>
              <w:color w:val="595959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D">
    <w:pPr>
      <w:spacing w:after="1440" w:line="240" w:lineRule="auto"/>
      <w:rPr>
        <w:color w:val="000000"/>
        <w:sz w:val="5"/>
        <w:szCs w:val="5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36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40" w:before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 w:val="1"/>
    <w:pPr>
      <w:spacing w:after="120" w:before="40" w:line="240" w:lineRule="auto"/>
    </w:pPr>
    <w:rPr>
      <w:color w:val="ed7d31"/>
      <w:sz w:val="44"/>
      <w:szCs w:val="4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77B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://www.ndsusw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dsusw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cssm7RThOwKaS7teBdqZdzYfQ==">AMUW2mWMvskTUf39YDdwf3M6nAkCx6RXNjU0hP4tHiaFEDMX0+oHgA4E9tQS9Uu4g0K/rcKgrjgqOfyWwexzoEuOJUr6Y5tw25wPPEqE83FvdHOd3UiT08cx6zsBEBMUpv/fBXg2e55o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2020-08-31T14:30:00Z</dcterms:created>
  <dc:creator>Kjersten Winkelman</dc:creator>
</cp:coreProperties>
</file>