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1.000000000002" w:type="dxa"/>
        <w:jc w:val="left"/>
        <w:tblLayout w:type="fixed"/>
        <w:tblLook w:val="0400"/>
      </w:tblPr>
      <w:tblGrid>
        <w:gridCol w:w="250"/>
        <w:gridCol w:w="6776"/>
        <w:gridCol w:w="144"/>
        <w:gridCol w:w="234"/>
        <w:gridCol w:w="16"/>
        <w:gridCol w:w="3637"/>
        <w:gridCol w:w="164"/>
        <w:tblGridChange w:id="0">
          <w:tblGrid>
            <w:gridCol w:w="250"/>
            <w:gridCol w:w="6776"/>
            <w:gridCol w:w="144"/>
            <w:gridCol w:w="234"/>
            <w:gridCol w:w="16"/>
            <w:gridCol w:w="3637"/>
            <w:gridCol w:w="164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5"/>
                <w:szCs w:val="5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pStyle w:val="Title"/>
              <w:spacing w:after="0" w:lineRule="auto"/>
              <w:jc w:val="center"/>
              <w:rPr>
                <w:b w:val="1"/>
                <w:color w:val="00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February Monthly Meeting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2.9.2023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b="0" l="0" r="0" t="0"/>
                  <wp:wrapSquare wrapText="bothSides" distB="0" distT="0" distL="114300" distR="114300"/>
                  <wp:docPr id="4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-3333" r="-26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1"/>
              <w:spacing w:after="0"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Introduce a Girl to Engineering Day: Feb. 23rd, 8am - 1pm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DADDS: Apr. 22nd, 9am - 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Corporate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more events for this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Feb. Membership Event: Painting and Mocktails!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Feb. 24th from 6-8 PM in Nueta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Hair Tinsel (1 Fundraising Point)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 up to work Feb. 10th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any fundraising ideas!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SHAC Dates available in the sign up below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T-Shirts &amp; Magnets &amp; Sweatshirts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$15 per shirt &amp; $3-4 per magnet/sticker - Cash or Venmo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Fundraising Point for buying 1 shirt ot 2 stickers/magnets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Join the Officer Team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Nominations at March Monthly Meeting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Minimum 2.5 GPA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Voting on April Monthly Meeting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Minimum 4 points to vote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Sit in at an officer meeting: 2/21 or 3/7 at 6:30 PM in the student activities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 23 Nationals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Oct 26-28, 2023 in Los Angeles,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points total to attend, 15 must be fundraising points by 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Senior Spotlight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Nikki Stoltenberg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Laura Jordahl from Ulteig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pStyle w:val="Heading2"/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President: 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Samantha Stickler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samantha.stickler@ndsu.edu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Membership: </w:t>
              <w:tab/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Ella Murray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elizabeth.murray</w:t>
            </w: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Outreach: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Lindsay Hagerty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lindsay.hagerty@ndsu.edu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Fundraising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Beth Dittberner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beth.dittberner@ndsu.edu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Corporate Relations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Katrina Dietz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katrina.l.dietz@ndsu.edu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Breanna Wing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breanna.wing@ndsu.edu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Treasurer: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Nikki Stoltenberg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nicole.stoltenberg@ndsu.edu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Macy Kreuger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macy.krueger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Counselor: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Ashley Rolland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aroder88@gmail.com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Jessica Vold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jessica.l.vold@ndsu.edu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Instagram: 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Facebook Page: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NDSU Society of Women Engineers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www.ndsuswe.org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Upcoming Monthly Meetings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6:30PM in AG Hill 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March 23rd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April 13th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QR Codes: </w:t>
      </w:r>
    </w:p>
    <w:p w:rsidR="00000000" w:rsidDel="00000000" w:rsidP="00000000" w:rsidRDefault="00000000" w:rsidRPr="00000000" w14:paraId="0000006F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Sign In</w:t>
        <w:tab/>
        <w:t xml:space="preserve">                     Outreach Sign Up                Fundraising Ideas         </w:t>
        <w:tab/>
        <w:t xml:space="preserve">               SHAC Dates </w:t>
        <w:tab/>
        <w:t xml:space="preserve">           </w:t>
        <w:tab/>
        <w:t xml:space="preserve">   Hair Tinsel                   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953453" cy="953453"/>
            <wp:effectExtent b="0" l="0" r="0" t="0"/>
            <wp:wrapNone/>
            <wp:docPr id="3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453" cy="953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2819400</wp:posOffset>
            </wp:positionH>
            <wp:positionV relativeFrom="paragraph">
              <wp:posOffset>166688</wp:posOffset>
            </wp:positionV>
            <wp:extent cx="1061674" cy="990600"/>
            <wp:effectExtent b="0" l="0" r="0" t="0"/>
            <wp:wrapNone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1674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5838825</wp:posOffset>
            </wp:positionH>
            <wp:positionV relativeFrom="paragraph">
              <wp:posOffset>152400</wp:posOffset>
            </wp:positionV>
            <wp:extent cx="990600" cy="990600"/>
            <wp:effectExtent b="0" l="0" r="0" t="0"/>
            <wp:wrapNone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1514475</wp:posOffset>
            </wp:positionH>
            <wp:positionV relativeFrom="paragraph">
              <wp:posOffset>180975</wp:posOffset>
            </wp:positionV>
            <wp:extent cx="947239" cy="959954"/>
            <wp:effectExtent b="0" l="0" r="0" t="0"/>
            <wp:wrapNone/>
            <wp:docPr id="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6541" l="6792" r="7318" t="6420"/>
                    <a:stretch>
                      <a:fillRect/>
                    </a:stretch>
                  </pic:blipFill>
                  <pic:spPr>
                    <a:xfrm>
                      <a:off x="0" y="0"/>
                      <a:ext cx="947239" cy="959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171450</wp:posOffset>
            </wp:positionV>
            <wp:extent cx="942975" cy="952042"/>
            <wp:effectExtent b="0" l="0" r="0" t="0"/>
            <wp:wrapNone/>
            <wp:docPr id="3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0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27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36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40" w:before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 w:val="1"/>
    <w:pPr>
      <w:spacing w:after="120" w:before="40" w:line="240" w:lineRule="auto"/>
    </w:pPr>
    <w:rPr>
      <w:color w:val="ed7d31"/>
      <w:sz w:val="44"/>
      <w:szCs w:val="4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77B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A5F0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B07"/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hyperlink" Target="http://www.ndsuswe.org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rina.dietz@ndsu.edu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megan.lalonde@nds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TW1kidblKOwjVs15rO0j7mrw0A==">AMUW2mXrjSDYV2jtkfkd9oWVyaNZRlP7SKBN5FhDCPvb/KtYqZE/sEU4y0WAzjLS/mPM8PnO4pZQYJQEw9k+txO46egEbFMLbl3ewLhwxAdIV73/RH9uQ+bDAjG+kl8jV8W1j3Or3WQB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2020-08-31T14:30:00Z</dcterms:created>
  <dc:creator>Kjersten Winkelman</dc:creator>
</cp:coreProperties>
</file>